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E587" w14:textId="77777777" w:rsidR="001E56F3" w:rsidRDefault="001E56F3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</w:p>
    <w:p w14:paraId="2BFC5B77" w14:textId="77777777" w:rsidR="001E56F3" w:rsidRDefault="001E56F3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</w:p>
    <w:p w14:paraId="4672043D" w14:textId="77777777" w:rsidR="000E0B3A" w:rsidRPr="000360D7" w:rsidRDefault="000E0B3A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ТЕХНИЧЕСКА  СПЕЦИФИКАЦИЯ</w:t>
      </w:r>
    </w:p>
    <w:p w14:paraId="1F19784C" w14:textId="77777777" w:rsidR="000E0B3A" w:rsidRPr="000360D7" w:rsidRDefault="000E0B3A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за обществена поръчка с предмет:</w:t>
      </w:r>
    </w:p>
    <w:p w14:paraId="0B4D9B9B" w14:textId="77777777" w:rsidR="001E56F3" w:rsidRDefault="000E0B3A" w:rsidP="000E0B3A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  <w:lang w:val="bg-BG"/>
        </w:rPr>
      </w:pPr>
      <w:r w:rsidRPr="000E0B3A">
        <w:rPr>
          <w:rFonts w:ascii="Times New Roman" w:hAnsi="Times New Roman"/>
          <w:b/>
          <w:bCs/>
          <w:i/>
          <w:sz w:val="28"/>
          <w:szCs w:val="28"/>
          <w:lang w:val="bg-BG"/>
        </w:rPr>
        <w:t xml:space="preserve"> </w:t>
      </w:r>
    </w:p>
    <w:p w14:paraId="62FAF945" w14:textId="3B5745B4" w:rsidR="00325DA5" w:rsidRPr="000E0B3A" w:rsidRDefault="00325DA5" w:rsidP="000E0B3A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E0B3A">
        <w:rPr>
          <w:rFonts w:ascii="Times New Roman" w:hAnsi="Times New Roman"/>
          <w:b/>
          <w:bCs/>
          <w:i/>
          <w:sz w:val="28"/>
          <w:szCs w:val="28"/>
          <w:lang w:val="bg-BG"/>
        </w:rPr>
        <w:t>„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Избор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оператор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за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предоставяне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  <w:lang w:val="bg-BG"/>
        </w:rPr>
        <w:t xml:space="preserve"> ф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иксирани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телефонни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услуги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>“</w:t>
      </w:r>
    </w:p>
    <w:p w14:paraId="1E19CD4E" w14:textId="77777777" w:rsidR="001E56F3" w:rsidRDefault="001E56F3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14:paraId="5EE5E4AD" w14:textId="77777777" w:rsidR="001E56F3" w:rsidRDefault="001E56F3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14:paraId="2EA3C42A" w14:textId="7EBE3737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фиксирана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телефонна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услуга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съгласно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специфичните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условия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технически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изисквания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описани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долу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заедно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определен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пакет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допълнителни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получаване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изпращане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факсимилни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съобщения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r w:rsidR="003E6F7F" w:rsidRPr="003E6F7F">
        <w:rPr>
          <w:rFonts w:ascii="Times New Roman" w:eastAsia="MS Mincho" w:hAnsi="Times New Roman"/>
          <w:sz w:val="24"/>
          <w:szCs w:val="24"/>
          <w:lang w:val="bg-BG"/>
        </w:rPr>
        <w:t xml:space="preserve">един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директ</w:t>
      </w:r>
      <w:r w:rsidR="003E6F7F" w:rsidRPr="003E6F7F">
        <w:rPr>
          <w:rFonts w:ascii="Times New Roman" w:eastAsia="MS Mincho" w:hAnsi="Times New Roman"/>
          <w:sz w:val="24"/>
          <w:szCs w:val="24"/>
          <w:lang w:val="bg-BG"/>
        </w:rPr>
        <w:t>ен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телефон</w:t>
      </w:r>
      <w:r w:rsidR="003E6F7F" w:rsidRPr="003E6F7F">
        <w:rPr>
          <w:rFonts w:ascii="Times New Roman" w:eastAsia="MS Mincho" w:hAnsi="Times New Roman"/>
          <w:sz w:val="24"/>
          <w:szCs w:val="24"/>
          <w:lang w:val="bg-BG"/>
        </w:rPr>
        <w:t>ен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пост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абонатните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постове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собствените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телефонни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централи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>.</w:t>
      </w:r>
    </w:p>
    <w:p w14:paraId="5BA95C9E" w14:textId="6F5D2751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останалите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предлагани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1209B6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преференциални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отношение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1209B6">
        <w:rPr>
          <w:rFonts w:ascii="Times New Roman" w:eastAsia="MS Mincho" w:hAnsi="Times New Roman"/>
          <w:sz w:val="24"/>
          <w:szCs w:val="24"/>
          <w:lang w:val="bg-BG"/>
        </w:rPr>
        <w:t>Технически университет - Габрово</w:t>
      </w:r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0B52FFAE" w14:textId="77777777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Технически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функционални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изисквания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специфични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изпълнение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>:</w:t>
      </w:r>
    </w:p>
    <w:p w14:paraId="0A27675E" w14:textId="4157B2CC" w:rsidR="00015D32" w:rsidRPr="008E2F9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пренос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глас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реално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време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осъществяване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национални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международни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доставчика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така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други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обикновени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телефонни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постове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посочени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№1 </w:t>
      </w:r>
      <w:r w:rsidR="00325DA5" w:rsidRPr="008E2F90">
        <w:rPr>
          <w:rFonts w:ascii="Times New Roman" w:eastAsia="MS Mincho" w:hAnsi="Times New Roman"/>
          <w:sz w:val="24"/>
          <w:szCs w:val="24"/>
          <w:lang w:val="bg-BG"/>
        </w:rPr>
        <w:t>към настоящата Техническа спецификация</w:t>
      </w:r>
      <w:r w:rsidRPr="008E2F90">
        <w:rPr>
          <w:rFonts w:ascii="Times New Roman" w:eastAsia="MS Mincho" w:hAnsi="Times New Roman"/>
          <w:sz w:val="24"/>
          <w:szCs w:val="24"/>
        </w:rPr>
        <w:t>;</w:t>
      </w:r>
    </w:p>
    <w:p w14:paraId="24B53A9F" w14:textId="4426D395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абонатен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пост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>изпълнителят</w:t>
      </w:r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предложи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същи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пакет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с включени </w:t>
      </w:r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минимум </w:t>
      </w:r>
      <w:r w:rsidR="00B35CA9">
        <w:rPr>
          <w:rFonts w:ascii="Times New Roman" w:eastAsia="MS Mincho" w:hAnsi="Times New Roman"/>
          <w:sz w:val="24"/>
          <w:szCs w:val="24"/>
        </w:rPr>
        <w:t>1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00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минути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месец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национално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покритие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изключение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добавена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стойност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796A573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негеографски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95615C0" w14:textId="77777777" w:rsidR="00015D32" w:rsidRPr="001131CA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запазването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съществуващия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номерационен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план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запазване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съществуващите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ползвани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разпределени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съгласно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№1, и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запазване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географски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гарантира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преносимост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>;</w:t>
      </w:r>
    </w:p>
    <w:p w14:paraId="1665EAB5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5EE9F0F4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4FCD9A41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1DA392BF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274168C7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068D52F3" w14:textId="77777777" w:rsidR="00015D32" w:rsidRPr="001F76F0" w:rsidRDefault="00015D32" w:rsidP="00015D3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31CA">
        <w:rPr>
          <w:rFonts w:ascii="Times New Roman" w:eastAsia="MS Mincho" w:hAnsi="Times New Roman"/>
          <w:sz w:val="24"/>
          <w:szCs w:val="24"/>
        </w:rPr>
        <w:lastRenderedPageBreak/>
        <w:t>Да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осигурява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преференциални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цени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доставчик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3633C5B5" w14:textId="29905C93" w:rsidR="001131CA" w:rsidRPr="00F70A8D" w:rsidRDefault="00015D32" w:rsidP="001131CA">
      <w:pPr>
        <w:pStyle w:val="ListParagraph"/>
        <w:numPr>
          <w:ilvl w:val="0"/>
          <w:numId w:val="3"/>
        </w:numPr>
        <w:tabs>
          <w:tab w:val="clear" w:pos="928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разширение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развитие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услугите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,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да се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заплаща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>т</w:t>
      </w:r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неустойки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санкции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и </w:t>
      </w:r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>допълнителни такси</w:t>
      </w:r>
      <w:r w:rsidR="001131CA" w:rsidRPr="00F70A8D">
        <w:rPr>
          <w:rFonts w:ascii="Times New Roman" w:eastAsia="MS Mincho" w:hAnsi="Times New Roman"/>
          <w:sz w:val="24"/>
          <w:szCs w:val="24"/>
        </w:rPr>
        <w:t>.</w:t>
      </w:r>
    </w:p>
    <w:p w14:paraId="707815A4" w14:textId="77777777" w:rsidR="00015D32" w:rsidRPr="00F70A8D" w:rsidRDefault="00325DA5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действащ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телекомуникационния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пазар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обществен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телекомуникационен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доставчик</w:t>
      </w:r>
      <w:proofErr w:type="spellEnd"/>
      <w:r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, </w:t>
      </w:r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притежаващ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валидно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разрешение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дейност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предмета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поръчката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издадено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Комисията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регулиране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съобщенията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>;</w:t>
      </w:r>
    </w:p>
    <w:p w14:paraId="49E33860" w14:textId="77777777" w:rsidR="00015D32" w:rsidRPr="001F76F0" w:rsidRDefault="00015D32" w:rsidP="00015D32">
      <w:pPr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включване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учрежденската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автоматична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телефонна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централа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/УАТЦ/ с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автоматичен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вход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вътрешните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постове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централата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притежава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съответстващ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географски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номер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който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осъществява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посредничеството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оператор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гласово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интерактивно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меню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CF6A832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идентификация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обаждания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(CLIP),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идентификацията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предава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останалите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телекомуникационни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доставчици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D9F6088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идентификация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обаждания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обратен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избор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идентифицирания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повикващ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3646F721" w14:textId="77777777" w:rsidR="00015D32" w:rsidRPr="001F76F0" w:rsidRDefault="00325DA5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безвъзмездно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детайлизирана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заедно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данъчна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фактура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B838FE4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Детайлизираната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съдържа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най-малко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информация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обобщена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индивидуализирана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всяка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линия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видове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разплащателния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период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брой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обща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стойност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данъчните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начисления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върху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изразен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проценти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абсолютни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стойности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договорените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отчисления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дължимата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сума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ДДС.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Детайлизираната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електронен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формат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6134150A" w14:textId="77777777" w:rsidR="00015D32" w:rsidRPr="001F76F0" w:rsidRDefault="00325DA5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оторизиран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представител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права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своята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информационна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извършване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детайлизирана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справка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стойността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датата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часа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продължителността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617FA19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национални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спешни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0E26648" w14:textId="1060BB9C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еднократни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разходи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които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биха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могли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възникнат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а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еднократните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разходи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преместването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друг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адрес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населено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място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изцяло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1131CA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1780E093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точка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контакт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въпроси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поддръжката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предоставената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него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комуникационна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–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управление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средства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актуализиране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ескалация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решаване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пълното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отстраняване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автоматични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нотификации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управлението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точка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контакт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трябва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Интернет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позволява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заявки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e-mail,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оторизирани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представители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6342DD6" w14:textId="6D02C00F" w:rsidR="00015D32" w:rsidRPr="001131CA" w:rsidRDefault="009011DB" w:rsidP="00EF2A83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1131CA">
        <w:rPr>
          <w:rFonts w:ascii="Times New Roman" w:eastAsia="MS Mincho" w:hAnsi="Times New Roman"/>
          <w:sz w:val="24"/>
          <w:szCs w:val="24"/>
          <w:lang w:val="bg-BG"/>
        </w:rPr>
        <w:lastRenderedPageBreak/>
        <w:t xml:space="preserve">Изпълнителят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неограничени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>,</w:t>
      </w:r>
      <w:r w:rsidR="00015D32" w:rsidRPr="0011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цената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пакета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между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№1</w:t>
      </w:r>
      <w:r w:rsidR="00015D32" w:rsidRPr="001131CA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-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Приложение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r w:rsidR="001131CA" w:rsidRPr="001131CA">
        <w:rPr>
          <w:rFonts w:ascii="Times New Roman" w:eastAsia="MS Mincho" w:hAnsi="Times New Roman"/>
          <w:sz w:val="24"/>
          <w:szCs w:val="24"/>
          <w:lang w:val="bg-BG"/>
        </w:rPr>
        <w:t>настоящата Техническа спецификация</w:t>
      </w:r>
      <w:r w:rsidR="00015D32" w:rsidRPr="001131CA">
        <w:rPr>
          <w:rFonts w:ascii="Times New Roman" w:eastAsia="MS Mincho" w:hAnsi="Times New Roman"/>
          <w:sz w:val="24"/>
          <w:szCs w:val="24"/>
        </w:rPr>
        <w:t>;</w:t>
      </w:r>
    </w:p>
    <w:p w14:paraId="5ACF3AB0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допуска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първоначално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таксуване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видове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B0B6ADF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Тарифирането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секунда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изтичане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първата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минута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600FCD4B" w14:textId="77777777" w:rsidR="00015D32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Видът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броят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локацията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линии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които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бъдат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посочени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№1.</w:t>
      </w:r>
    </w:p>
    <w:p w14:paraId="587FB668" w14:textId="77777777" w:rsidR="009011DB" w:rsidRPr="001F76F0" w:rsidRDefault="009011DB" w:rsidP="009011DB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14:paraId="36859EC8" w14:textId="77777777" w:rsidR="00015D32" w:rsidRPr="001F76F0" w:rsidRDefault="00015D32" w:rsidP="00015D32">
      <w:pPr>
        <w:shd w:val="clear" w:color="auto" w:fill="FFFFFF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i/>
          <w:sz w:val="24"/>
          <w:szCs w:val="24"/>
        </w:rPr>
        <w:t>Забележка</w:t>
      </w:r>
      <w:proofErr w:type="spellEnd"/>
      <w:r w:rsidRPr="001F76F0">
        <w:rPr>
          <w:rFonts w:ascii="Times New Roman" w:eastAsia="MS Mincho" w:hAnsi="Times New Roman"/>
          <w:b/>
          <w:i/>
          <w:sz w:val="24"/>
          <w:szCs w:val="24"/>
        </w:rPr>
        <w:t>:</w:t>
      </w:r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Изпълнителят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задължава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всяко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време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срока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действие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договора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след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изрично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писмено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уведомление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структурни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промени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напускане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назначаване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служители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извърши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промяна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определения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брой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прави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телефонни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постове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увеличи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броя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им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откаже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прехвърли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трето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външно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лице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-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друго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ведомство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фирма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външна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организация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физическото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лице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ползващо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прав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телефонен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пост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изрично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съгласие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това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третото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лице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>.</w:t>
      </w:r>
    </w:p>
    <w:p w14:paraId="5C2AD485" w14:textId="3315088E" w:rsidR="003D419F" w:rsidRPr="003D419F" w:rsidRDefault="00015D32" w:rsidP="003D419F">
      <w:pPr>
        <w:autoSpaceDE w:val="0"/>
        <w:autoSpaceDN w:val="0"/>
        <w:adjustRightInd w:val="0"/>
        <w:ind w:right="179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F76F0">
        <w:rPr>
          <w:rFonts w:ascii="Times New Roman" w:eastAsia="MS Mincho" w:hAnsi="Times New Roman"/>
          <w:b/>
          <w:i/>
          <w:sz w:val="24"/>
          <w:szCs w:val="24"/>
        </w:rPr>
        <w:t>Важно</w:t>
      </w:r>
      <w:proofErr w:type="spellEnd"/>
      <w:r w:rsidRPr="001F76F0">
        <w:rPr>
          <w:rFonts w:ascii="Times New Roman" w:eastAsia="MS Mincho" w:hAnsi="Times New Roman"/>
          <w:b/>
          <w:i/>
          <w:sz w:val="24"/>
          <w:szCs w:val="24"/>
        </w:rPr>
        <w:t>:</w:t>
      </w:r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Възложителят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притежава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телефонна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325DA5">
        <w:rPr>
          <w:rFonts w:ascii="Times New Roman" w:eastAsia="MS Mincho" w:hAnsi="Times New Roman"/>
          <w:i/>
          <w:sz w:val="24"/>
          <w:szCs w:val="24"/>
        </w:rPr>
        <w:t>централа</w:t>
      </w:r>
      <w:proofErr w:type="spellEnd"/>
      <w:r w:rsidRPr="00325DA5">
        <w:rPr>
          <w:rFonts w:ascii="Times New Roman" w:eastAsia="MS Mincho" w:hAnsi="Times New Roman"/>
          <w:i/>
          <w:sz w:val="24"/>
          <w:szCs w:val="24"/>
        </w:rPr>
        <w:t xml:space="preserve"> Panasonic KX-TD</w:t>
      </w:r>
      <w:r w:rsidR="00D965E1" w:rsidRPr="00325DA5">
        <w:rPr>
          <w:rFonts w:ascii="Times New Roman" w:eastAsia="MS Mincho" w:hAnsi="Times New Roman"/>
          <w:i/>
          <w:sz w:val="24"/>
          <w:szCs w:val="24"/>
        </w:rPr>
        <w:t>A600</w:t>
      </w:r>
      <w:r w:rsidRPr="00325DA5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325DA5">
        <w:rPr>
          <w:rFonts w:ascii="Times New Roman" w:eastAsia="MS Mincho" w:hAnsi="Times New Roman"/>
          <w:i/>
          <w:sz w:val="24"/>
          <w:szCs w:val="24"/>
        </w:rPr>
        <w:t>намираща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131CA">
        <w:rPr>
          <w:rFonts w:ascii="Times New Roman" w:eastAsia="MS Mincho" w:hAnsi="Times New Roman"/>
          <w:i/>
          <w:sz w:val="24"/>
          <w:szCs w:val="24"/>
        </w:rPr>
        <w:t>адрес</w:t>
      </w:r>
      <w:proofErr w:type="spellEnd"/>
      <w:r w:rsidRPr="001131CA">
        <w:rPr>
          <w:rFonts w:ascii="Times New Roman" w:eastAsia="MS Mincho" w:hAnsi="Times New Roman"/>
          <w:i/>
          <w:sz w:val="24"/>
          <w:szCs w:val="24"/>
        </w:rPr>
        <w:t xml:space="preserve">  </w:t>
      </w:r>
      <w:r w:rsidR="003D419F" w:rsidRPr="001131CA">
        <w:rPr>
          <w:rFonts w:ascii="Times New Roman" w:hAnsi="Times New Roman"/>
          <w:i/>
          <w:sz w:val="24"/>
          <w:szCs w:val="24"/>
          <w:lang w:val="ru-RU"/>
        </w:rPr>
        <w:t>гр</w:t>
      </w:r>
      <w:proofErr w:type="gramEnd"/>
      <w:r w:rsidR="003D419F" w:rsidRPr="001131CA">
        <w:rPr>
          <w:rFonts w:ascii="Times New Roman" w:hAnsi="Times New Roman"/>
          <w:i/>
          <w:sz w:val="24"/>
          <w:szCs w:val="24"/>
          <w:lang w:val="ru-RU"/>
        </w:rPr>
        <w:t>. Габрово, ул. „Д-р Илиев-Детския“ № 3</w:t>
      </w:r>
      <w:r w:rsidR="001131CA">
        <w:rPr>
          <w:rFonts w:ascii="Times New Roman" w:hAnsi="Times New Roman"/>
          <w:i/>
          <w:sz w:val="24"/>
          <w:szCs w:val="24"/>
          <w:lang w:val="ru-RU"/>
        </w:rPr>
        <w:t xml:space="preserve"> /УК 1/</w:t>
      </w:r>
      <w:r w:rsidR="003D419F" w:rsidRPr="001131CA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27DCDAAD" w14:textId="43C53CBA" w:rsidR="00015D32" w:rsidRPr="001F76F0" w:rsidRDefault="00015D32" w:rsidP="00015D32">
      <w:pPr>
        <w:tabs>
          <w:tab w:val="left" w:pos="600"/>
        </w:tabs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Прави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телефонни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постове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/POTS/ - </w:t>
      </w:r>
      <w:r w:rsidR="0084647B" w:rsidRPr="008E2F90">
        <w:rPr>
          <w:rFonts w:ascii="Times New Roman" w:hAnsi="Times New Roman"/>
          <w:b/>
          <w:i/>
          <w:sz w:val="24"/>
          <w:szCs w:val="24"/>
          <w:lang w:val="bg-BG"/>
        </w:rPr>
        <w:t>10</w:t>
      </w:r>
      <w:r w:rsidRPr="008E2F90">
        <w:rPr>
          <w:rFonts w:ascii="Times New Roman" w:hAnsi="Times New Roman"/>
          <w:b/>
          <w:i/>
          <w:sz w:val="24"/>
          <w:szCs w:val="24"/>
        </w:rPr>
        <w:t xml:space="preserve"> /</w:t>
      </w:r>
      <w:r w:rsidR="0084647B" w:rsidRPr="008E2F90">
        <w:rPr>
          <w:rFonts w:ascii="Times New Roman" w:hAnsi="Times New Roman"/>
          <w:b/>
          <w:i/>
          <w:sz w:val="24"/>
          <w:szCs w:val="24"/>
          <w:lang w:val="bg-BG"/>
        </w:rPr>
        <w:t>десет</w:t>
      </w:r>
      <w:r w:rsidRPr="008E2F90">
        <w:rPr>
          <w:rFonts w:ascii="Times New Roman" w:hAnsi="Times New Roman"/>
          <w:b/>
          <w:i/>
          <w:sz w:val="24"/>
          <w:szCs w:val="24"/>
        </w:rPr>
        <w:t>/</w:t>
      </w:r>
      <w:r w:rsidR="0084647B" w:rsidRPr="008E2F90">
        <w:rPr>
          <w:rFonts w:ascii="Times New Roman" w:hAnsi="Times New Roman"/>
          <w:b/>
          <w:i/>
          <w:sz w:val="24"/>
          <w:szCs w:val="24"/>
          <w:lang w:val="bg-BG"/>
        </w:rPr>
        <w:t xml:space="preserve"> броя</w:t>
      </w:r>
      <w:r w:rsidRPr="008E2F9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разположени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териториално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съгласно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Списък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№1 –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неразделна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част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DA5" w:rsidRPr="008E2F90">
        <w:rPr>
          <w:rFonts w:ascii="Times New Roman" w:hAnsi="Times New Roman"/>
          <w:b/>
          <w:i/>
          <w:sz w:val="24"/>
          <w:szCs w:val="24"/>
          <w:lang w:val="bg-BG"/>
        </w:rPr>
        <w:t>от настоящата Техническа спецификация</w:t>
      </w:r>
      <w:r w:rsidRPr="008E2F90">
        <w:rPr>
          <w:rFonts w:ascii="Times New Roman" w:hAnsi="Times New Roman"/>
          <w:b/>
          <w:i/>
          <w:sz w:val="24"/>
          <w:szCs w:val="24"/>
        </w:rPr>
        <w:t>.</w:t>
      </w:r>
    </w:p>
    <w:p w14:paraId="447EFAEF" w14:textId="77777777" w:rsidR="003D419F" w:rsidRPr="003D419F" w:rsidRDefault="003D419F" w:rsidP="003D419F">
      <w:pPr>
        <w:autoSpaceDE w:val="0"/>
        <w:autoSpaceDN w:val="0"/>
        <w:adjustRightInd w:val="0"/>
        <w:spacing w:line="240" w:lineRule="auto"/>
        <w:ind w:left="360" w:right="179"/>
        <w:jc w:val="both"/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</w:pPr>
      <w:r>
        <w:rPr>
          <w:b/>
          <w:sz w:val="28"/>
          <w:szCs w:val="28"/>
          <w:lang w:val="bg-BG"/>
        </w:rPr>
        <w:t xml:space="preserve">      </w:t>
      </w:r>
      <w:r w:rsidRPr="003D419F">
        <w:rPr>
          <w:rFonts w:ascii="Times New Roman" w:hAnsi="Times New Roman"/>
          <w:b/>
          <w:sz w:val="24"/>
          <w:szCs w:val="24"/>
          <w:lang w:val="bg-BG"/>
        </w:rPr>
        <w:t xml:space="preserve">Срок  за изпълнение. </w:t>
      </w:r>
    </w:p>
    <w:p w14:paraId="566D6FED" w14:textId="3F6BAD6A" w:rsidR="003D419F" w:rsidRDefault="003D419F" w:rsidP="003D419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D419F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Срокът за изпълнение на </w:t>
      </w:r>
      <w:r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договора - </w:t>
      </w:r>
      <w:r w:rsidRPr="003D419F">
        <w:rPr>
          <w:rFonts w:ascii="Times New Roman" w:eastAsia="Times New Roman" w:hAnsi="Times New Roman"/>
          <w:bCs/>
          <w:sz w:val="24"/>
          <w:szCs w:val="24"/>
          <w:lang w:val="bg-BG"/>
        </w:rPr>
        <w:t>24 месеца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, считано от 12.06.2019г. </w:t>
      </w:r>
    </w:p>
    <w:p w14:paraId="782B70CB" w14:textId="77777777" w:rsidR="001131CA" w:rsidRPr="001F76F0" w:rsidRDefault="001131CA" w:rsidP="001131CA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Списък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№1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6095"/>
      </w:tblGrid>
      <w:tr w:rsidR="00015D32" w:rsidRPr="009640AE" w14:paraId="2FE78D20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88E02" w14:textId="77777777" w:rsidR="00015D32" w:rsidRPr="009640AE" w:rsidRDefault="00015D32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CAEC7" w14:textId="77777777" w:rsidR="00015D32" w:rsidRPr="009640AE" w:rsidRDefault="00015D32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F024" w14:textId="7982F043" w:rsidR="00015D32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066/800224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8BD6" w14:textId="040E648D" w:rsidR="00015D32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4F4B88D1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DCC2E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EEC75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25FC" w14:textId="50BF23F0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066/8002</w:t>
            </w:r>
            <w:r>
              <w:rPr>
                <w:rStyle w:val="FontStyle16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1A73" w14:textId="7A98878D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0FA8B8C9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C8801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A4C2F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54EE" w14:textId="7CD4A64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066/800</w:t>
            </w:r>
            <w:r>
              <w:rPr>
                <w:rStyle w:val="FontStyle16"/>
                <w:sz w:val="24"/>
                <w:szCs w:val="24"/>
              </w:rPr>
              <w:t>671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0E98" w14:textId="48952CE0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7F61549B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A925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DE22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BB8E" w14:textId="5DD23684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</w:t>
            </w:r>
            <w:r>
              <w:rPr>
                <w:rStyle w:val="FontStyle16"/>
                <w:sz w:val="24"/>
                <w:szCs w:val="24"/>
              </w:rPr>
              <w:t>1144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2482" w14:textId="5452767D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5C7FAC7C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C627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AC25" w14:textId="5CA843E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факс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DE972" w14:textId="639629A0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</w:t>
            </w:r>
            <w:r>
              <w:rPr>
                <w:rStyle w:val="FontStyle16"/>
                <w:sz w:val="24"/>
                <w:szCs w:val="24"/>
              </w:rPr>
              <w:t>1155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AABB" w14:textId="1A01DB9B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73472FAA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0842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8EA571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53F" w14:textId="5CF37335" w:rsidR="0084647B" w:rsidRPr="009640AE" w:rsidRDefault="0084647B" w:rsidP="0084647B">
            <w:pPr>
              <w:pStyle w:val="Style3"/>
              <w:widowControl/>
              <w:spacing w:line="276" w:lineRule="auto"/>
              <w:ind w:left="7" w:right="-64" w:hanging="7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</w:t>
            </w:r>
            <w:r>
              <w:rPr>
                <w:rStyle w:val="FontStyle16"/>
                <w:sz w:val="24"/>
                <w:szCs w:val="24"/>
              </w:rPr>
              <w:t>1219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EF984" w14:textId="1DE76292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3F1A8848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C907C" w14:textId="77777777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3FA51C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8A0" w14:textId="208B956B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066/801228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DB9B8" w14:textId="7379BCAF" w:rsidR="0084647B" w:rsidRPr="008E2F90" w:rsidRDefault="00321200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28D462AA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B1416" w14:textId="77777777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6E7958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76D" w14:textId="6FA6295A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066/801450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4539" w14:textId="55EC223B" w:rsidR="0084647B" w:rsidRPr="008E2F90" w:rsidRDefault="00321200" w:rsidP="0032120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Община Габрово, с. Потока</w:t>
            </w:r>
          </w:p>
        </w:tc>
      </w:tr>
      <w:tr w:rsidR="0084647B" w:rsidRPr="009640AE" w14:paraId="4B242515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EE1E" w14:textId="77777777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90F75A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450" w14:textId="4AFD1CAA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066/801511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278E2" w14:textId="3FD5430A" w:rsidR="0084647B" w:rsidRPr="008E2F90" w:rsidRDefault="00321200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58E4E504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26B1C" w14:textId="6153AF09" w:rsidR="0084647B" w:rsidRPr="008E2F90" w:rsidRDefault="0084647B" w:rsidP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1</w:t>
            </w:r>
            <w:r w:rsidR="008E2F90" w:rsidRPr="008E2F90">
              <w:rPr>
                <w:rStyle w:val="FontStyle16"/>
                <w:sz w:val="24"/>
                <w:szCs w:val="24"/>
              </w:rPr>
              <w:t>0</w:t>
            </w:r>
            <w:r w:rsidRPr="008E2F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F4C0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2F3" w14:textId="6F695AC3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0673/ 82431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0F04" w14:textId="07048717" w:rsidR="0084647B" w:rsidRPr="008E2F90" w:rsidRDefault="00321200" w:rsidP="002A7ECA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Община С</w:t>
            </w:r>
            <w:r w:rsidR="002A7ECA">
              <w:rPr>
                <w:rStyle w:val="FontStyle16"/>
                <w:sz w:val="24"/>
                <w:szCs w:val="24"/>
              </w:rPr>
              <w:t>ухиндол</w:t>
            </w:r>
            <w:bookmarkStart w:id="0" w:name="_GoBack"/>
            <w:bookmarkEnd w:id="0"/>
            <w:r w:rsidRPr="008E2F90">
              <w:rPr>
                <w:rStyle w:val="FontStyle16"/>
                <w:sz w:val="24"/>
                <w:szCs w:val="24"/>
              </w:rPr>
              <w:t>, с. Младен</w:t>
            </w:r>
          </w:p>
        </w:tc>
      </w:tr>
      <w:tr w:rsidR="009640AE" w:rsidRPr="009640AE" w14:paraId="47E85089" w14:textId="77777777" w:rsidTr="00E226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9B47" w14:textId="51C68E68" w:rsidR="009640AE" w:rsidRPr="008E2F90" w:rsidRDefault="00586F76" w:rsidP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  <w:lang w:val="en-US"/>
              </w:rPr>
              <w:t>1</w:t>
            </w:r>
            <w:r w:rsidR="008E2F90" w:rsidRPr="008E2F90">
              <w:rPr>
                <w:rStyle w:val="FontStyle16"/>
                <w:sz w:val="24"/>
                <w:szCs w:val="24"/>
              </w:rPr>
              <w:t>1</w:t>
            </w:r>
            <w:r w:rsidRPr="008E2F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EC53" w14:textId="084E1F9F" w:rsidR="009640AE" w:rsidRPr="008E2F90" w:rsidRDefault="00E2266F" w:rsidP="00E2266F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 xml:space="preserve">Предоставяне на услуга за работа на устройства </w:t>
            </w:r>
            <w:r>
              <w:rPr>
                <w:rFonts w:eastAsia="MS Mincho"/>
              </w:rPr>
              <w:lastRenderedPageBreak/>
              <w:t>с управляем вход и минимум 15 едновременни разговори</w:t>
            </w:r>
            <w:r>
              <w:rPr>
                <w:rFonts w:eastAsia="MS Mincho"/>
                <w:lang w:val="en-US"/>
              </w:rPr>
              <w:t xml:space="preserve"> </w:t>
            </w:r>
            <w:r w:rsidR="009640AE" w:rsidRPr="008E2F90">
              <w:rPr>
                <w:rFonts w:eastAsia="MS Mincho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1DD3" w14:textId="3FC71FBF" w:rsidR="008E2F90" w:rsidRPr="008E2F90" w:rsidRDefault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lastRenderedPageBreak/>
              <w:t>066/827</w:t>
            </w:r>
            <w:r w:rsidRPr="008E2F90">
              <w:rPr>
                <w:rStyle w:val="FontStyle16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C9D3" w14:textId="2B05E640" w:rsidR="009640AE" w:rsidRPr="008E2F90" w:rsidRDefault="009640AE" w:rsidP="00586F76">
            <w:pPr>
              <w:pStyle w:val="Style2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 xml:space="preserve">За централа </w:t>
            </w:r>
            <w:r w:rsidRPr="008E2F90">
              <w:rPr>
                <w:rStyle w:val="FontStyle17"/>
                <w:sz w:val="24"/>
                <w:szCs w:val="24"/>
                <w:lang w:val="en-US"/>
              </w:rPr>
              <w:t>Panasonic KX-TDA 600</w:t>
            </w:r>
            <w:r w:rsidRPr="008E2F90">
              <w:rPr>
                <w:rStyle w:val="FontStyle17"/>
                <w:sz w:val="24"/>
                <w:szCs w:val="24"/>
              </w:rPr>
              <w:t xml:space="preserve"> </w:t>
            </w:r>
            <w:r w:rsidR="0013331C" w:rsidRPr="008E2F90">
              <w:rPr>
                <w:rStyle w:val="FontStyle17"/>
                <w:sz w:val="24"/>
                <w:szCs w:val="24"/>
              </w:rPr>
              <w:t xml:space="preserve"> На сграда </w:t>
            </w:r>
            <w:r w:rsidR="00586F76" w:rsidRPr="008E2F90">
              <w:rPr>
                <w:rStyle w:val="FontStyle17"/>
                <w:sz w:val="24"/>
                <w:szCs w:val="24"/>
              </w:rPr>
              <w:t xml:space="preserve">УК 1 </w:t>
            </w:r>
          </w:p>
        </w:tc>
      </w:tr>
    </w:tbl>
    <w:p w14:paraId="39542CBF" w14:textId="77777777" w:rsidR="00015D32" w:rsidRPr="00E2266F" w:rsidRDefault="00015D32" w:rsidP="00015D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01A7A4" w14:textId="77777777" w:rsidR="002016A5" w:rsidRPr="0051095E" w:rsidRDefault="002016A5" w:rsidP="002016A5">
      <w:pPr>
        <w:ind w:left="426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  <w:r w:rsidRPr="0051095E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Изготвили:</w:t>
      </w:r>
    </w:p>
    <w:p w14:paraId="4288FE91" w14:textId="77777777" w:rsidR="002016A5" w:rsidRPr="0051095E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51095E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инж. Даниел Петров - Ръководител Административно – стопански сектор</w:t>
      </w:r>
    </w:p>
    <w:p w14:paraId="1C9ADF2A" w14:textId="77777777" w:rsidR="002016A5" w:rsidRPr="0051095E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51095E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инж. Иван </w:t>
      </w:r>
      <w:proofErr w:type="spellStart"/>
      <w:r w:rsidRPr="0051095E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Патев</w:t>
      </w:r>
      <w:proofErr w:type="spellEnd"/>
      <w:r w:rsidRPr="0051095E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 – катедра КТТ</w:t>
      </w:r>
    </w:p>
    <w:p w14:paraId="7C70039A" w14:textId="77777777" w:rsidR="002016A5" w:rsidRPr="0051095E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51095E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Миряна Христова – юрисконсулт - обществени поръчки </w:t>
      </w:r>
    </w:p>
    <w:p w14:paraId="6D457AC5" w14:textId="77777777" w:rsidR="00015D32" w:rsidRPr="0051095E" w:rsidRDefault="00015D32" w:rsidP="00015D32">
      <w:pPr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14:paraId="1D83BA2D" w14:textId="77777777" w:rsidR="00015D32" w:rsidRPr="00E2266F" w:rsidRDefault="00015D32" w:rsidP="00015D32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618A0552" w14:textId="77777777" w:rsidR="00AF55E9" w:rsidRPr="00E2266F" w:rsidRDefault="00AF55E9" w:rsidP="00015D32">
      <w:pPr>
        <w:rPr>
          <w:rFonts w:ascii="Times New Roman" w:hAnsi="Times New Roman"/>
          <w:sz w:val="24"/>
          <w:szCs w:val="24"/>
        </w:rPr>
      </w:pPr>
    </w:p>
    <w:sectPr w:rsidR="00AF55E9" w:rsidRPr="00E2266F" w:rsidSect="00E560C8">
      <w:headerReference w:type="default" r:id="rId8"/>
      <w:pgSz w:w="12240" w:h="15840"/>
      <w:pgMar w:top="956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4788" w14:textId="77777777" w:rsidR="001D5890" w:rsidRDefault="001D5890" w:rsidP="00D23502">
      <w:pPr>
        <w:spacing w:after="0" w:line="240" w:lineRule="auto"/>
      </w:pPr>
      <w:r>
        <w:separator/>
      </w:r>
    </w:p>
  </w:endnote>
  <w:endnote w:type="continuationSeparator" w:id="0">
    <w:p w14:paraId="70F80D10" w14:textId="77777777" w:rsidR="001D5890" w:rsidRDefault="001D5890" w:rsidP="00D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6563" w14:textId="77777777" w:rsidR="001D5890" w:rsidRDefault="001D5890" w:rsidP="00D23502">
      <w:pPr>
        <w:spacing w:after="0" w:line="240" w:lineRule="auto"/>
      </w:pPr>
      <w:r>
        <w:separator/>
      </w:r>
    </w:p>
  </w:footnote>
  <w:footnote w:type="continuationSeparator" w:id="0">
    <w:p w14:paraId="5321AB77" w14:textId="77777777" w:rsidR="001D5890" w:rsidRDefault="001D5890" w:rsidP="00D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036E" w14:textId="282F1534" w:rsidR="00D23502" w:rsidRDefault="00D23502">
    <w:pPr>
      <w:pStyle w:val="Header"/>
    </w:pPr>
    <w:r>
      <w:rPr>
        <w:noProof/>
      </w:rPr>
      <w:drawing>
        <wp:inline distT="0" distB="0" distL="0" distR="0" wp14:anchorId="7ADFACF1" wp14:editId="217BDF37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5C4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3FE2870"/>
    <w:multiLevelType w:val="hybridMultilevel"/>
    <w:tmpl w:val="D62044BE"/>
    <w:lvl w:ilvl="0" w:tplc="B2308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E18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4F82729C"/>
    <w:multiLevelType w:val="hybridMultilevel"/>
    <w:tmpl w:val="57C809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665F42"/>
    <w:multiLevelType w:val="hybridMultilevel"/>
    <w:tmpl w:val="451CBA26"/>
    <w:lvl w:ilvl="0" w:tplc="9F8666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B7"/>
    <w:rsid w:val="00015D32"/>
    <w:rsid w:val="000360D7"/>
    <w:rsid w:val="00061F9A"/>
    <w:rsid w:val="000E0B3A"/>
    <w:rsid w:val="000E1D0A"/>
    <w:rsid w:val="001131CA"/>
    <w:rsid w:val="001209B6"/>
    <w:rsid w:val="0013331C"/>
    <w:rsid w:val="00137A82"/>
    <w:rsid w:val="00146D0C"/>
    <w:rsid w:val="00171E8F"/>
    <w:rsid w:val="001A0406"/>
    <w:rsid w:val="001D5890"/>
    <w:rsid w:val="001D6F93"/>
    <w:rsid w:val="001E56F3"/>
    <w:rsid w:val="001F76F0"/>
    <w:rsid w:val="001F7AD8"/>
    <w:rsid w:val="002016A5"/>
    <w:rsid w:val="002A7ECA"/>
    <w:rsid w:val="002D2D91"/>
    <w:rsid w:val="00306555"/>
    <w:rsid w:val="00321200"/>
    <w:rsid w:val="00325DA5"/>
    <w:rsid w:val="00365A9D"/>
    <w:rsid w:val="00365BD6"/>
    <w:rsid w:val="003B128C"/>
    <w:rsid w:val="003B1F3B"/>
    <w:rsid w:val="003D2502"/>
    <w:rsid w:val="003D419F"/>
    <w:rsid w:val="003E2728"/>
    <w:rsid w:val="003E4C6F"/>
    <w:rsid w:val="003E6F7F"/>
    <w:rsid w:val="003F43B4"/>
    <w:rsid w:val="0051095E"/>
    <w:rsid w:val="00537CDC"/>
    <w:rsid w:val="00543C94"/>
    <w:rsid w:val="00586F76"/>
    <w:rsid w:val="00593379"/>
    <w:rsid w:val="005C01A7"/>
    <w:rsid w:val="005D2EF4"/>
    <w:rsid w:val="005E369B"/>
    <w:rsid w:val="005F1528"/>
    <w:rsid w:val="0062386E"/>
    <w:rsid w:val="006733E0"/>
    <w:rsid w:val="006C5F43"/>
    <w:rsid w:val="006F712D"/>
    <w:rsid w:val="007C6B71"/>
    <w:rsid w:val="007D2553"/>
    <w:rsid w:val="0084647B"/>
    <w:rsid w:val="00864C4B"/>
    <w:rsid w:val="008E2F90"/>
    <w:rsid w:val="009011DB"/>
    <w:rsid w:val="009137B7"/>
    <w:rsid w:val="009640AE"/>
    <w:rsid w:val="00970FAC"/>
    <w:rsid w:val="00974483"/>
    <w:rsid w:val="00993E95"/>
    <w:rsid w:val="009B63B4"/>
    <w:rsid w:val="00A01310"/>
    <w:rsid w:val="00A1640D"/>
    <w:rsid w:val="00AC497C"/>
    <w:rsid w:val="00AD785C"/>
    <w:rsid w:val="00AE75C2"/>
    <w:rsid w:val="00AF55E9"/>
    <w:rsid w:val="00B35CA9"/>
    <w:rsid w:val="00B42A41"/>
    <w:rsid w:val="00C575BB"/>
    <w:rsid w:val="00CE0E70"/>
    <w:rsid w:val="00D23502"/>
    <w:rsid w:val="00D3299D"/>
    <w:rsid w:val="00D34815"/>
    <w:rsid w:val="00D965E1"/>
    <w:rsid w:val="00E2266F"/>
    <w:rsid w:val="00E36FCB"/>
    <w:rsid w:val="00E47C5B"/>
    <w:rsid w:val="00E560C8"/>
    <w:rsid w:val="00EA0E35"/>
    <w:rsid w:val="00EA408B"/>
    <w:rsid w:val="00EB0057"/>
    <w:rsid w:val="00EC1605"/>
    <w:rsid w:val="00F06962"/>
    <w:rsid w:val="00F11C9F"/>
    <w:rsid w:val="00F44FF8"/>
    <w:rsid w:val="00F70A8D"/>
    <w:rsid w:val="00F9368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A498"/>
  <w15:docId w15:val="{461418BD-0AD2-4248-B0C1-893669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ListParagraph3">
    <w:name w:val="List Paragraph3"/>
    <w:basedOn w:val="Normal"/>
    <w:qFormat/>
    <w:rsid w:val="00015D3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val="bg-BG" w:eastAsia="bg-BG"/>
    </w:rPr>
  </w:style>
  <w:style w:type="character" w:customStyle="1" w:styleId="FontStyle15">
    <w:name w:val="Font Style15"/>
    <w:uiPriority w:val="99"/>
    <w:rsid w:val="00015D32"/>
    <w:rPr>
      <w:rFonts w:ascii="Arial" w:hAnsi="Arial" w:cs="Arial" w:hint="default"/>
      <w:sz w:val="14"/>
      <w:szCs w:val="14"/>
    </w:rPr>
  </w:style>
  <w:style w:type="character" w:customStyle="1" w:styleId="FontStyle16">
    <w:name w:val="Font Style16"/>
    <w:uiPriority w:val="99"/>
    <w:rsid w:val="00015D32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uiPriority w:val="99"/>
    <w:rsid w:val="00015D32"/>
    <w:rPr>
      <w:rFonts w:ascii="Times New Roman" w:hAnsi="Times New Roman" w:cs="Times New Roman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0B17-3AEC-4F72-BA4A-25FDB7C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UserSX</cp:lastModifiedBy>
  <cp:revision>23</cp:revision>
  <cp:lastPrinted>2019-05-31T07:59:00Z</cp:lastPrinted>
  <dcterms:created xsi:type="dcterms:W3CDTF">2019-05-08T08:36:00Z</dcterms:created>
  <dcterms:modified xsi:type="dcterms:W3CDTF">2019-05-31T13:33:00Z</dcterms:modified>
</cp:coreProperties>
</file>